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A8" w:rsidRDefault="001302A8" w:rsidP="001302A8">
      <w:pPr>
        <w:pStyle w:val="a3"/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"Я знаю о практике ХОРА уже несколько лет, и с большим интересом читаю статьи, книги, но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только сейчас посчастливилось попасть на презентационное занятие в Киевском центре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практики. Что могу сказать после него: я абсолютно не разочаровался в полученном эффекте.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Как при покупке профессиональной техники - долго выбираешь, сравниваешь все технические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 xml:space="preserve">параметры, читаешь отзывы других людей,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потом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наконец решаешься на покупку - и получаешь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именно то, что тебе было необходимо.</w:t>
      </w:r>
    </w:p>
    <w:p w:rsidR="001302A8" w:rsidRDefault="001302A8" w:rsidP="001302A8">
      <w:pPr>
        <w:pStyle w:val="a3"/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Самый неоспоримый и "железный" эффект таков: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неутомляемость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Это значит - интенсивно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проработать весь день, полностью погружаясь в свое дело, а потом вечером обнаружить, что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сил столько же, как было в самом начале дня. Интересно, что вместе с этим опытом я отследил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в себе один страх, который оказывается меня периодически посещал: страх быть уставшим,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 xml:space="preserve">боязнь следующего дня и его нагрузок,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потому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что он может принести усталость... Но стоит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 xml:space="preserve">почувствовать, что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возможна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такая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неутомляемость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и этот страх отступает. В самой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практике, насколько я понял, чаще используется слово "выносливость" - оно у меня почему-то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всегда вызывало ассоциацию с чем-то тяжелым, сложным. На деле же оказалось, что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выносливость от практики ХОРА - это скорее легкость, полет, несмотря ни на какие нагрузки.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Мне кажется, что многие люди даже не представляют, что выносливость такого типа существует,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 xml:space="preserve">поскольку источник ее не тот, что у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привычной нам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"спортивной выносливости", после которой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человек на финише падает, изможденный. А источник такой, что ты мог бы тот же самый марафон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пробежать еще раз - и может быть тогда ты немного и устанешь, но не очень сильно.</w:t>
      </w:r>
    </w:p>
    <w:p w:rsidR="001302A8" w:rsidRDefault="001302A8" w:rsidP="001302A8">
      <w:pPr>
        <w:pStyle w:val="a3"/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Еще один не менее важный эффект, который я ощутил - это улучшенная координация движений.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Конечно, это свойство в современном мире не кажется таким уж существенным, если только вы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 xml:space="preserve">не хирург (а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хирургами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наверное становятся те, кто этим свойством обладают и так 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достаточной степени). Но не могу не сказать о том чувстве легкой эйфории, которое меня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охватила, когда я почувствовал, что по-другому беру в руки предметы. Где-то на следующий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день это ощущение стало затухать, но сразу после занятия оно было очень заметным: такое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себе ощущение, что попал в трехмерную компьютерную игру.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17"/>
          <w:szCs w:val="17"/>
        </w:rPr>
        <w:t>Все-таки позволю себе такое сравнение, поскольку многие сейчас играют в компьютерные игры -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 xml:space="preserve">и дети, и взрослые - это было похоже на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апгрейд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персонажа (т.е. в данном случае - меня) по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двум характеристикам: "выносливость" и "координация движений".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Только в компьютерном мире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 xml:space="preserve">это происходит на экране, в фантазии игрока (и в этот момент его телу, сидящему за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компом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в этот момент становится все хуже). А на занятиях практики ХОРА - все максимально реально,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потому что это происходит в твоем собственном теле.</w:t>
      </w:r>
      <w:r>
        <w:rPr>
          <w:rFonts w:ascii="Arial" w:hAnsi="Arial" w:cs="Arial"/>
          <w:color w:val="000000"/>
          <w:sz w:val="17"/>
          <w:szCs w:val="17"/>
        </w:rPr>
        <w:br/>
        <w:t>Я не буду описывать все ощущения, которые получил и как их использовал, поскольку они могут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быть индивидуальны в каждом отдельном случае. Но важно сказать вот это: у нас всех, при обильном информационном давлении извне (и при нашем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собственном периодическом желании "забыться"), есть повод сомневаться, реальной ли жизнью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мы живем, правильно ли все ощущаем, оцениваем. Я надеюсь, что где-то за этим сомнением 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 xml:space="preserve">нас живет и стремление прожить наполненную, интересную, но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непридуманную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жизнь. Я думаю,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что именно это стремление привело меня к практике ХОРА.</w:t>
      </w:r>
    </w:p>
    <w:p w:rsidR="001302A8" w:rsidRDefault="001302A8" w:rsidP="001302A8">
      <w:pPr>
        <w:pStyle w:val="a3"/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первом занятии я ощутил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совершенно особенную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связь с собственным телом, а через тело - с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жизнью. Не знаю, можно ли это сказать как-то иначе - но это было именно так: связь через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тело с жизнью. А что может быть реальнее и "незыблемее" в современном мире, чем сама жизнь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- я не знаю, поэтому для меня такая связь будет равносильна спасению - "спасению души", 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чем еще недавно человечество вроде как переживало..."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Владимир Ильин, 28 лет, режиссер</w:t>
      </w:r>
    </w:p>
    <w:p w:rsidR="005556BB" w:rsidRDefault="005556BB"/>
    <w:sectPr w:rsidR="005556BB" w:rsidSect="0055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02A8"/>
    <w:rsid w:val="001302A8"/>
    <w:rsid w:val="005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>Grizli777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2015-03-17T15:05:00Z</dcterms:created>
  <dcterms:modified xsi:type="dcterms:W3CDTF">2015-03-17T15:06:00Z</dcterms:modified>
</cp:coreProperties>
</file>